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120" w:before="240"/>
      </w:pPr>
      <w:r>
        <w:rPr/>
        <w:t>Årsmöte för Studentorkestern Snösvänget</w:t>
        <w:br/>
        <w:t>för verksamhetsåret 2011</w:t>
      </w:r>
    </w:p>
    <w:p>
      <w:pPr>
        <w:pStyle w:val="style19"/>
      </w:pPr>
      <w:r>
        <w:rPr/>
      </w:r>
    </w:p>
    <w:p>
      <w:pPr>
        <w:pStyle w:val="style19"/>
      </w:pPr>
      <w:r>
        <w:rPr/>
        <w:t>Lärarhuset, Umeå universitet, 29/2 2012 19:00–20:30.</w:t>
      </w:r>
    </w:p>
    <w:p>
      <w:pPr>
        <w:pStyle w:val="style19"/>
      </w:pPr>
      <w:r>
        <w:rPr/>
        <w:t>Närvarade gjorde 25 medlemmar.</w:t>
      </w:r>
    </w:p>
    <w:p>
      <w:pPr>
        <w:pStyle w:val="style19"/>
      </w:pPr>
      <w:r>
        <w:rPr/>
      </w:r>
    </w:p>
    <w:p>
      <w:pPr>
        <w:pStyle w:val="style19"/>
        <w:numPr>
          <w:ilvl w:val="0"/>
          <w:numId w:val="2"/>
        </w:numPr>
      </w:pPr>
      <w:r>
        <w:rPr/>
        <w:t>Mötet öppnades av avgående ordförande Lisa Martinsson.</w:t>
      </w:r>
    </w:p>
    <w:p>
      <w:pPr>
        <w:pStyle w:val="style19"/>
        <w:numPr>
          <w:ilvl w:val="0"/>
          <w:numId w:val="2"/>
        </w:numPr>
      </w:pPr>
      <w:r>
        <w:rPr/>
        <w:t>Mötesfunktionärer valdes. Lisa Martinsson valdes till mötesordförande, Maja Johansson till mötessekreterare och Jesper Dahlberg och Jesper Dejby valdes till justerare.</w:t>
      </w:r>
    </w:p>
    <w:p>
      <w:pPr>
        <w:pStyle w:val="style19"/>
        <w:numPr>
          <w:ilvl w:val="0"/>
          <w:numId w:val="2"/>
        </w:numPr>
      </w:pPr>
      <w:r>
        <w:rPr/>
        <w:t>Årsmötet ansågs vara behörigt utlyst.</w:t>
      </w:r>
    </w:p>
    <w:p>
      <w:pPr>
        <w:pStyle w:val="style19"/>
        <w:numPr>
          <w:ilvl w:val="0"/>
          <w:numId w:val="2"/>
        </w:numPr>
      </w:pPr>
      <w:r>
        <w:rPr/>
        <w:t>Dagordningen fastställdes med en ändring genom att flytta upp punkt 20.a. (d.v.s. motion, bilaga 1) innan punkt 10 i dagordningen.</w:t>
      </w:r>
    </w:p>
    <w:p>
      <w:pPr>
        <w:pStyle w:val="style19"/>
        <w:numPr>
          <w:ilvl w:val="0"/>
          <w:numId w:val="2"/>
        </w:numPr>
      </w:pPr>
      <w:r>
        <w:rPr/>
        <w:t>Verksamhetsberättelsen (se bilaga 4) lästes upp och godkändes.</w:t>
      </w:r>
    </w:p>
    <w:p>
      <w:pPr>
        <w:pStyle w:val="style19"/>
        <w:numPr>
          <w:ilvl w:val="0"/>
          <w:numId w:val="2"/>
        </w:numPr>
      </w:pPr>
      <w:r>
        <w:rPr/>
        <w:t>Ekonomisk redovisning (se bilaga 2) utfördes av Sebastian Gröhn, kassör.</w:t>
      </w:r>
    </w:p>
    <w:p>
      <w:pPr>
        <w:pStyle w:val="style19"/>
        <w:numPr>
          <w:ilvl w:val="0"/>
          <w:numId w:val="2"/>
        </w:numPr>
      </w:pPr>
      <w:r>
        <w:rPr/>
        <w:t>Revisorsberättelse (se bilaga 5) från revisorerna Rebecka Mörk och Alexander Lindgren upplästes. Revisorerna ansåg att kassören gjort ett bra arbete och ansåg att styrelsen skulle beviljas ansvarsfrihet för det gångna verksamhetsåret.</w:t>
      </w:r>
    </w:p>
    <w:p>
      <w:pPr>
        <w:pStyle w:val="style19"/>
        <w:numPr>
          <w:ilvl w:val="0"/>
          <w:numId w:val="2"/>
        </w:numPr>
      </w:pPr>
      <w:r>
        <w:rPr/>
        <w:t>Den avgående styrelsen beviljades ansvarsfrihet för det gångna verksamhetsåret.</w:t>
      </w:r>
    </w:p>
    <w:p>
      <w:pPr>
        <w:pStyle w:val="style19"/>
        <w:numPr>
          <w:ilvl w:val="0"/>
          <w:numId w:val="2"/>
        </w:numPr>
      </w:pPr>
      <w:r>
        <w:rPr/>
        <w:t>Budgetförslaget lades fram och godtogs med en smärre ökning av inkomstposten ”Bidrag” från 5 500  kr till 7 000 kr (se bilaga 3).</w:t>
      </w:r>
    </w:p>
    <w:p>
      <w:pPr>
        <w:pStyle w:val="style19"/>
        <w:numPr>
          <w:ilvl w:val="0"/>
          <w:numId w:val="2"/>
        </w:numPr>
      </w:pPr>
      <w:r>
        <w:rPr/>
        <w:t>Den inkomna motionen från styrelsen (se bilaga 1) behandlades och beslutet som togs var att motionen godtogs med viss förändring: ”När Sparketten är aktiv kan det finnas en post i styrelsen utöver de som redan finns som är vigd åt en sparkettmedlem.”</w:t>
      </w:r>
    </w:p>
    <w:p>
      <w:pPr>
        <w:pStyle w:val="style19"/>
        <w:numPr>
          <w:ilvl w:val="0"/>
          <w:numId w:val="2"/>
        </w:numPr>
      </w:pPr>
      <w:r>
        <w:rPr/>
        <w:t>Ny styrelse för det kommande året valdes:</w:t>
      </w:r>
    </w:p>
    <w:p>
      <w:pPr>
        <w:pStyle w:val="style19"/>
      </w:pPr>
      <w:r>
        <w:rPr>
          <w:rFonts w:cs="Lucida Grande"/>
          <w:szCs w:val="22"/>
          <w:u w:val="single"/>
        </w:rPr>
        <w:t>Ordförande:</w:t>
      </w:r>
      <w:r>
        <w:rPr>
          <w:rFonts w:cs="Lucida Grande"/>
          <w:szCs w:val="22"/>
        </w:rPr>
        <w:t xml:space="preserve"> Anders Eriksson, 871120-7814,</w:t>
        <w:br/>
      </w:r>
      <w:r>
        <w:rPr>
          <w:rFonts w:cs="Tahoma"/>
          <w:szCs w:val="26"/>
          <w:u w:val="single"/>
        </w:rPr>
        <w:t>PR-ansvarig:</w:t>
      </w:r>
      <w:r>
        <w:rPr>
          <w:rFonts w:cs="Tahoma"/>
          <w:szCs w:val="26"/>
        </w:rPr>
        <w:t xml:space="preserve"> Julia Groth, 880121-7525,</w:t>
        <w:br/>
      </w:r>
      <w:r>
        <w:rPr>
          <w:rFonts w:cs="Tahoma"/>
          <w:szCs w:val="26"/>
          <w:u w:val="single"/>
        </w:rPr>
        <w:t>Ledamot:</w:t>
      </w:r>
      <w:r>
        <w:rPr>
          <w:rFonts w:cs="Tahoma"/>
          <w:szCs w:val="26"/>
        </w:rPr>
        <w:t xml:space="preserve"> Zuzanna Wandzioch,   880528-1725,</w:t>
        <w:br/>
        <w:t>valdes enligt valberedningens förslag.</w:t>
      </w:r>
    </w:p>
    <w:p>
      <w:pPr>
        <w:pStyle w:val="style19"/>
      </w:pPr>
      <w:r>
        <w:rPr>
          <w:rFonts w:cs="Tahoma"/>
          <w:szCs w:val="26"/>
          <w:u w:val="single"/>
        </w:rPr>
        <w:t>Sekreterare:</w:t>
      </w:r>
      <w:r>
        <w:rPr>
          <w:rFonts w:cs="Tahoma"/>
          <w:szCs w:val="26"/>
        </w:rPr>
        <w:t xml:space="preserve"> Maja Johansson, 890326-8640,</w:t>
        <w:br/>
      </w:r>
      <w:r>
        <w:rPr>
          <w:rFonts w:cs="Tahoma"/>
          <w:szCs w:val="26"/>
          <w:u w:val="single"/>
        </w:rPr>
        <w:t>Kassör:</w:t>
      </w:r>
      <w:r>
        <w:rPr>
          <w:rFonts w:cs="Tahoma"/>
          <w:szCs w:val="26"/>
        </w:rPr>
        <w:t xml:space="preserve"> Sebastian Gröhn, 880409-0093,</w:t>
        <w:br/>
        <w:t>valdes om av deltagarna på årsmötet.</w:t>
      </w:r>
    </w:p>
    <w:p>
      <w:pPr>
        <w:pStyle w:val="style19"/>
      </w:pPr>
      <w:r>
        <w:rPr>
          <w:rFonts w:cs="Tahoma"/>
          <w:szCs w:val="26"/>
          <w:u w:val="single"/>
        </w:rPr>
        <w:t>Klubbmästare:</w:t>
      </w:r>
      <w:r>
        <w:rPr>
          <w:rFonts w:cs="Tahoma"/>
          <w:szCs w:val="26"/>
        </w:rPr>
        <w:t xml:space="preserve"> Alexander Lindgren, 900506-3533</w:t>
        <w:br/>
        <w:t>valdes på plats av deltagarna på årsmötet.</w:t>
      </w:r>
    </w:p>
    <w:p>
      <w:pPr>
        <w:pStyle w:val="style19"/>
        <w:numPr>
          <w:ilvl w:val="0"/>
          <w:numId w:val="2"/>
        </w:numPr>
      </w:pPr>
      <w:r>
        <w:rPr>
          <w:rFonts w:cs="Tahoma"/>
          <w:szCs w:val="26"/>
        </w:rPr>
        <w:t>Som revisorer valdes Lisa Martinsson och Ellen Ernhill.</w:t>
      </w:r>
    </w:p>
    <w:p>
      <w:pPr>
        <w:pStyle w:val="style19"/>
        <w:numPr>
          <w:ilvl w:val="0"/>
          <w:numId w:val="2"/>
        </w:numPr>
      </w:pPr>
      <w:r>
        <w:rPr>
          <w:rFonts w:cs="Tahoma"/>
          <w:szCs w:val="26"/>
        </w:rPr>
        <w:t>Anna Hallmén och Sara Salberg valdes som revisorssuppleanter.</w:t>
      </w:r>
    </w:p>
    <w:p>
      <w:pPr>
        <w:pStyle w:val="style19"/>
        <w:numPr>
          <w:ilvl w:val="0"/>
          <w:numId w:val="2"/>
        </w:numPr>
      </w:pPr>
      <w:r>
        <w:rPr>
          <w:rFonts w:cs="Tahoma"/>
          <w:szCs w:val="26"/>
        </w:rPr>
        <w:t>Som ny valberedning valdes Eleonora Klingestam och återvaldes Nicklas Bohman.</w:t>
      </w:r>
    </w:p>
    <w:p>
      <w:pPr>
        <w:pStyle w:val="style19"/>
        <w:numPr>
          <w:ilvl w:val="0"/>
          <w:numId w:val="2"/>
        </w:numPr>
      </w:pPr>
      <w:r>
        <w:rPr>
          <w:rFonts w:cs="Tahoma"/>
          <w:szCs w:val="26"/>
        </w:rPr>
        <w:t xml:space="preserve">Som notmask valdes </w:t>
      </w:r>
      <w:r>
        <w:rPr>
          <w:rFonts w:cs="Lucida Grande"/>
          <w:bCs/>
          <w:szCs w:val="40"/>
        </w:rPr>
        <w:t>Jonatan Vihtari.</w:t>
      </w:r>
    </w:p>
    <w:p>
      <w:pPr>
        <w:pStyle w:val="style19"/>
        <w:numPr>
          <w:ilvl w:val="0"/>
          <w:numId w:val="2"/>
        </w:numPr>
      </w:pPr>
      <w:r>
        <w:rPr>
          <w:rFonts w:cs="Lucida Grande"/>
          <w:bCs/>
          <w:szCs w:val="40"/>
        </w:rPr>
        <w:t>Jesper Dahlberg återvaldes till accessansvarig.</w:t>
      </w:r>
    </w:p>
    <w:p>
      <w:pPr>
        <w:pStyle w:val="style19"/>
        <w:numPr>
          <w:ilvl w:val="0"/>
          <w:numId w:val="2"/>
        </w:numPr>
      </w:pPr>
      <w:r>
        <w:rPr>
          <w:rFonts w:cs="Lucida Grande"/>
          <w:bCs/>
          <w:szCs w:val="40"/>
        </w:rPr>
        <w:t>Som medaljansvariga valdes Sara Salberg och återvaldes Anders Eriksson.</w:t>
      </w:r>
    </w:p>
    <w:p>
      <w:pPr>
        <w:pStyle w:val="style19"/>
        <w:numPr>
          <w:ilvl w:val="0"/>
          <w:numId w:val="2"/>
        </w:numPr>
      </w:pPr>
      <w:r>
        <w:rPr>
          <w:rFonts w:cs="Lucida Grande"/>
          <w:bCs/>
          <w:szCs w:val="40"/>
        </w:rPr>
        <w:t>Linda Brynolfsson återvaldes som tryckansvarig.</w:t>
      </w:r>
    </w:p>
    <w:p>
      <w:pPr>
        <w:pStyle w:val="style19"/>
        <w:numPr>
          <w:ilvl w:val="0"/>
          <w:numId w:val="2"/>
        </w:numPr>
      </w:pPr>
      <w:r>
        <w:rPr>
          <w:rFonts w:cs="Lucida Grande"/>
          <w:bCs/>
          <w:szCs w:val="40"/>
        </w:rPr>
        <w:t>Ett förslag om höjning av medlemsavgiften från 60 kr till 80 kr antogs via votering</w:t>
      </w:r>
    </w:p>
    <w:p>
      <w:pPr>
        <w:pStyle w:val="style19"/>
        <w:numPr>
          <w:ilvl w:val="0"/>
          <w:numId w:val="2"/>
        </w:numPr>
      </w:pPr>
      <w:r>
        <w:rPr>
          <w:rFonts w:cs="Lucida Grande"/>
          <w:bCs/>
          <w:szCs w:val="40"/>
        </w:rPr>
        <w:t>Övriga frågor: Det kom en fråga om det finns beslut på 400 kr bidrag från Snösvänget till SUMO. Det gör det.</w:t>
      </w:r>
    </w:p>
    <w:p>
      <w:pPr>
        <w:pStyle w:val="style19"/>
        <w:numPr>
          <w:ilvl w:val="0"/>
          <w:numId w:val="2"/>
        </w:numPr>
      </w:pPr>
      <w:r>
        <w:rPr>
          <w:rFonts w:cs="Lucida Grande"/>
          <w:bCs/>
          <w:szCs w:val="40"/>
        </w:rPr>
        <w:t>Mötet avslutades.</w:t>
      </w:r>
    </w:p>
    <w:p>
      <w:pPr>
        <w:pStyle w:val="style24"/>
        <w:pageBreakBefore/>
      </w:pPr>
      <w:r>
        <w:rPr/>
        <w:t>Bilaga 1: Motion från styrelsen</w:t>
      </w:r>
    </w:p>
    <w:p>
      <w:pPr>
        <w:pStyle w:val="style28"/>
      </w:pPr>
      <w:r>
        <w:rPr/>
        <w:tab/>
        <w:t>Inkommen 2011-02-19</w:t>
      </w:r>
    </w:p>
    <w:p>
      <w:pPr>
        <w:pStyle w:val="style19"/>
      </w:pPr>
      <w:r>
        <w:rPr/>
        <w:t>Styrelsen har ett förslag om att när Sparketten är aktiv ska det finnas en post i styrelsen utöver de som redan finns som är vigd åt en Sparkettmedlem. Detta för att Snösvänget och Sparketten ska ha bättre kommunikation med varandra.</w:t>
      </w:r>
    </w:p>
    <w:p>
      <w:pPr>
        <w:pStyle w:val="style27"/>
      </w:pPr>
      <w:r>
        <w:rPr/>
        <w:t>Snösvängets styrelse, verksamhetsåret 2011</w:t>
      </w:r>
    </w:p>
    <w:p>
      <w:pPr>
        <w:pStyle w:val="style24"/>
        <w:pageBreakBefore/>
      </w:pPr>
      <w:r>
        <w:rPr/>
        <w:t>Bilaga 2: Ekonomisk redovisning verksamhetsåret 2011</w:t>
      </w:r>
    </w:p>
    <w:p>
      <w:pPr>
        <w:pStyle w:val="style2"/>
        <w:numPr>
          <w:ilvl w:val="1"/>
          <w:numId w:val="1"/>
        </w:numPr>
      </w:pPr>
      <w:r>
        <w:rPr/>
        <w:t>Tyskland (TT):</w:t>
      </w:r>
    </w:p>
    <w:p>
      <w:pPr>
        <w:pStyle w:val="style19"/>
      </w:pPr>
      <w:r>
        <w:rPr/>
        <w:t>Sen avanmälan av Windrad kostade ~3 000 kr. Tysklandsfesten som bjöds på kostade ~1 400 kr.</w:t>
      </w:r>
    </w:p>
    <w:p>
      <w:pPr>
        <w:pStyle w:val="style2"/>
        <w:numPr>
          <w:ilvl w:val="1"/>
          <w:numId w:val="1"/>
        </w:numPr>
      </w:pPr>
      <w:r>
        <w:rPr/>
        <w:t>SOF/STORK:</w:t>
      </w:r>
    </w:p>
    <w:p>
      <w:pPr>
        <w:pStyle w:val="style19"/>
      </w:pPr>
      <w:r>
        <w:rPr/>
        <w:t>Delar av roddbilskostnaderna betalades av föreningen.</w:t>
      </w:r>
    </w:p>
    <w:p>
      <w:pPr>
        <w:pStyle w:val="style2"/>
        <w:numPr>
          <w:ilvl w:val="1"/>
          <w:numId w:val="1"/>
        </w:numPr>
      </w:pPr>
      <w:r>
        <w:rPr/>
        <w:t>Alkohol:</w:t>
      </w:r>
    </w:p>
    <w:p>
      <w:pPr>
        <w:pStyle w:val="style19"/>
      </w:pPr>
      <w:r>
        <w:rPr/>
        <w:t>~2 800 kr i förväntade inkomster nästa år (sålda ölkort). ~3 400 kr i alkohol inköpt till tjejfesten; kanske har föreningen ett lager som motsvarar resterande förlust.</w:t>
      </w:r>
    </w:p>
    <w:p>
      <w:pPr>
        <w:pStyle w:val="style2"/>
        <w:numPr>
          <w:ilvl w:val="1"/>
          <w:numId w:val="1"/>
        </w:numPr>
      </w:pPr>
      <w:r>
        <w:rPr/>
        <w:t>Vindeln:</w:t>
      </w:r>
    </w:p>
    <w:p>
      <w:pPr>
        <w:pStyle w:val="style19"/>
      </w:pPr>
      <w:r>
        <w:rPr/>
        <w:t>Ingen faktura från ägaren för vårens Vindelhelg: ~3 500 kr. Höstens Vindelhelg gick lite minus.</w:t>
      </w:r>
    </w:p>
    <w:p>
      <w:pPr>
        <w:pStyle w:val="style2"/>
        <w:numPr>
          <w:ilvl w:val="1"/>
          <w:numId w:val="1"/>
        </w:numPr>
      </w:pPr>
      <w:r>
        <w:rPr/>
        <w:t>Shååvven:</w:t>
      </w:r>
    </w:p>
    <w:p>
      <w:pPr>
        <w:pStyle w:val="style19"/>
      </w:pPr>
      <w:r>
        <w:rPr/>
        <w:t xml:space="preserve">~4 400 kr ren vinst på själva Shååvven. Lite minus på Shååvvensittningen. </w:t>
      </w:r>
    </w:p>
    <w:p>
      <w:pPr>
        <w:pStyle w:val="style2"/>
        <w:numPr>
          <w:ilvl w:val="1"/>
          <w:numId w:val="1"/>
        </w:numPr>
      </w:pPr>
      <w:r>
        <w:rPr/>
        <w:t>Övriga fester:</w:t>
      </w:r>
    </w:p>
    <w:p>
      <w:pPr>
        <w:pStyle w:val="style19"/>
      </w:pPr>
      <w:r>
        <w:rPr/>
        <w:t>Utgifter från Tjejfesten med i bokföringen för 2011 men inte inbetalningar från medlemmarna.</w:t>
      </w:r>
    </w:p>
    <w:p>
      <w:pPr>
        <w:pStyle w:val="style2"/>
        <w:numPr>
          <w:ilvl w:val="1"/>
          <w:numId w:val="1"/>
        </w:numPr>
      </w:pPr>
      <w:r>
        <w:rPr/>
        <w:t>Medlemsavgifter / spelningar:</w:t>
      </w:r>
    </w:p>
    <w:p>
      <w:pPr>
        <w:pStyle w:val="style19"/>
      </w:pPr>
      <w:r>
        <w:rPr/>
        <w:t>Spelningsintäckter: ~26 000 kr. Medlemsavgifter: 4 100 kr.</w:t>
      </w:r>
    </w:p>
    <w:p>
      <w:pPr>
        <w:pStyle w:val="style2"/>
        <w:numPr>
          <w:ilvl w:val="1"/>
          <w:numId w:val="1"/>
        </w:numPr>
      </w:pPr>
      <w:r>
        <w:rPr/>
        <w:t>Övrigt:</w:t>
      </w:r>
    </w:p>
    <w:p>
      <w:pPr>
        <w:pStyle w:val="style19"/>
      </w:pPr>
      <w:r>
        <w:rPr>
          <w:u w:val="single"/>
        </w:rPr>
        <w:t>Inköp:</w:t>
      </w:r>
      <w:r>
        <w:rPr/>
        <w:t xml:space="preserve"> trumrep, -delar, pianorep, annonser, affischer, notställ, -belysning, rodd till spelningar, bank.</w:t>
        <w:br/>
      </w:r>
      <w:r>
        <w:rPr>
          <w:u w:val="single"/>
        </w:rPr>
        <w:t>Inkomster:</w:t>
      </w:r>
      <w:r>
        <w:rPr/>
        <w:t xml:space="preserve"> Folkuniversitetet: ~5 700 kr, uthyrning av instrument, sålda tygmärken.</w:t>
      </w:r>
    </w:p>
    <w:p>
      <w:pPr>
        <w:pStyle w:val="style24"/>
        <w:pageBreakBefore/>
      </w:pPr>
      <w:r>
        <w:rPr/>
        <w:t>Bilaga 3: Budget verksamhetsåret 2012</w:t>
      </w:r>
    </w:p>
    <w:p>
      <w:pPr>
        <w:pStyle w:val="style2"/>
        <w:numPr>
          <w:ilvl w:val="1"/>
          <w:numId w:val="1"/>
        </w:numPr>
      </w:pPr>
      <w:r>
        <w:rPr/>
        <w:t>Kommentarer:</w:t>
      </w:r>
    </w:p>
    <w:p>
      <w:pPr>
        <w:pStyle w:val="style19"/>
      </w:pPr>
      <w:r>
        <w:rPr/>
        <w:t xml:space="preserve">Budgetförslaget innehåller även ett förslag på en reviderad ”postindelning” (formellt </w:t>
      </w:r>
      <w:r>
        <w:rPr>
          <w:rStyle w:val="style16"/>
        </w:rPr>
        <w:t>kontoplan</w:t>
      </w:r>
      <w:r>
        <w:rPr/>
        <w:t>). Kolumnen ”Före detta post 2011” innehåller en kommentar för de poster som har brutits ut ur en annan post från den förra indelningen. Posterna är också uppdelade i explicita inkomst- och utgiftsposter efter varje posts förväntade resultat (positivt eller negativt).</w:t>
      </w:r>
    </w:p>
    <w:p>
      <w:pPr>
        <w:pStyle w:val="style24"/>
        <w:pageBreakBefore/>
      </w:pPr>
      <w:r>
        <w:rPr/>
        <w:t xml:space="preserve">Bilaga 4: </w:t>
      </w:r>
      <w:r>
        <w:rPr>
          <w:b/>
        </w:rPr>
        <w:t>Verksamhetsberättelse 2011</w:t>
        <w:br/>
      </w:r>
      <w:r>
        <w:rPr/>
        <w:t>Studentorkestern</w:t>
      </w:r>
      <w:r>
        <w:rPr>
          <w:b/>
        </w:rPr>
        <w:t xml:space="preserve"> Snösvänget och baletten Sparketten</w:t>
      </w:r>
    </w:p>
    <w:p>
      <w:pPr>
        <w:pStyle w:val="style19"/>
      </w:pPr>
      <w:r>
        <w:rPr/>
        <w:t>Snösvänget höll under året som vanligt till i Lärarhuset på campus på onsdagar kl. 18–20 för repetitioner. Föreningens styrelse och lärare från estetiska institutionen kom överens om föreningens repetitionstider och bokningar. Oscar Snödahl fortsatte som kapsyl (musikalisk ledare) under hela verksamhetsåret.</w:t>
      </w:r>
    </w:p>
    <w:p>
      <w:pPr>
        <w:pStyle w:val="style19"/>
      </w:pPr>
      <w:r>
        <w:rPr/>
        <w:t>Den första spelningen under verksamhetsåret 2011 var Shååvven den 19/3 i Lärarhuset. Shååvven hette ”En melodikryssning” och var Shååvven 21 den 19:e Shååven och handlade om Styrman och fru Karlsson och deras äventyr. Inför föreställningen anordnades en dekorbyggardag den 6/3. Den nyligen återuppstartade dansgruppen Sparketten gjorde sitt första framträdande på Shååvven. Efteråt firade föreningen med en sittning i Lärarhuset.</w:t>
      </w:r>
    </w:p>
    <w:p>
      <w:pPr>
        <w:pStyle w:val="style19"/>
      </w:pPr>
      <w:r>
        <w:rPr/>
        <w:t>Föreningen fick förfrågan om att anordna Swingnight på Arkitekthögskolan men detta genomfördes ej p.g.a. svårigheter att hitta ett passande datum. Styrelsen började skicka ut styrelseprotokollen till hela föreningens mail på allmän begäran. I april inleddes ett samarbete med Folkuniversitetet, som går ut på att föreningen kan kulturrapportera spelningar och studiegruppsrapportera repetitionerna, och få ersättning för detta från Folkuniversitetet.</w:t>
      </w:r>
    </w:p>
    <w:p>
      <w:pPr>
        <w:pStyle w:val="style19"/>
      </w:pPr>
      <w:r>
        <w:rPr/>
        <w:t>15/4 gick många av föreningens medlemmar på Umespexets föreställning ”Jorden runt på 80 dagar”. Man träffades och åt mat på Allstar innan. Under valborgsmässoafton 30/4 anordnades en SUMO-fest av SUMO (paraplyorganisation för Umeås kulturella studentföreningar) på Villan. Snösvänget underhöll med musik på festen. Uthyrning av utrustning till ett soulband gjordes för 500 kr.</w:t>
      </w:r>
    </w:p>
    <w:p>
      <w:pPr>
        <w:pStyle w:val="style19"/>
      </w:pPr>
      <w:r>
        <w:rPr/>
        <w:t>7/5 genomfördes en killfest med tema ”Musikal”, en mycket trevlig kväll där bland annat låten om ”Musik-alen” framfördes. 11-13/5 åkte föreningen till studentorkesterfestivalen SOF i Linköping. Ett antal spelningar genomfördes och en specialihopsatt Sparketten dansade. 27–28/5 deltog ett lag från Snösvänget i Brännbollsyran och de kom vidare till 32-delsfinal. De uppbackades av en glad jam-grupp. Svänget övade brännboll flertal gånger under våren inför detta.</w:t>
      </w:r>
    </w:p>
    <w:p>
      <w:pPr>
        <w:pStyle w:val="style19"/>
      </w:pPr>
      <w:r>
        <w:rPr/>
        <w:t>Tysklandsresan som skulle genomförts i början av juni blev tyvärr inställd i år p.g.a. för få anmälningar. Istället anordnades en fest i Umeå med tema Tyskland den 2/6 som en avslutning på terminen. Vandrarhemmet Windrad som vi hade bokat för resan skickade ett brev till oss med en räkning på 330€ eftersom de förlorat pengar på att behöva avboka oss med kort varsel. Brevet kom till styrelsen via omvägar och hade då passerat senaste datum för betalning. Betalning gjordes och en skriftlig ursäkt skickades.</w:t>
      </w:r>
    </w:p>
    <w:p>
      <w:pPr>
        <w:pStyle w:val="style19"/>
      </w:pPr>
      <w:r>
        <w:rPr/>
        <w:t>Delar av styrelsen träffades under sommaren för att ordna diverse administration, söka bidrag samt leta efter alternativ till Vindelstugan för repetitionshelgerna. Alternativ lokal till Vindelstugan söktes eftersom Sparketten inte får plats att öva i Vindelstugan. Bidragsansökan gjordes till kommunen, Kulturrådet och Craafordska stiftelsen, men tyvärr fick vi avslag på samtliga.</w:t>
      </w:r>
    </w:p>
    <w:p>
      <w:pPr>
        <w:pStyle w:val="style19"/>
      </w:pPr>
      <w:r>
        <w:rPr/>
        <w:t>4/9 genomfördes ett uppstartsmöte med styrelsen, kapsyl och diverse förtroendevalda i föreningen för planering av höstens spelningar och övriga aktiviteter. Beslut togs då bland annat om intagningsstopp i stora delar av kompet. 7/9 var första repetitionen för vårterminen.</w:t>
      </w:r>
    </w:p>
    <w:p>
      <w:pPr>
        <w:pStyle w:val="style19"/>
      </w:pPr>
      <w:r>
        <w:rPr/>
        <w:t>Den nya hemsidan lanserades under hösten. Hjulen på roddvagnarna byttes. Inköp gjordes av 10 notställ, 30 notställsbelysningar och diverse slagverksinstrument. 8/9 deltog föreningen i Umeå universitets välkomstmässa med ett informationsbord och en lunchspelning. 2/10 hölls en ny audition för Sparketten p.g.a. stort avhopp i dansgruppen.</w:t>
      </w:r>
    </w:p>
    <w:p>
      <w:pPr>
        <w:pStyle w:val="style19"/>
      </w:pPr>
      <w:r>
        <w:rPr/>
        <w:t xml:space="preserve">Repetitionshelgen hölls 7–9/10, denna gång i Brattby bygdegård. I och med den ändrade lokalen kunde priset för helgen sänkas från 350 till 250 kr. 8/10 </w:t>
      </w:r>
      <w:r>
        <w:rPr>
          <w:rFonts w:cs="Calibri"/>
        </w:rPr>
        <w:t>under denna helg hölls föreningens höstmöte. Då fördes en diskussion om Tysklandsresan och det bestämdes att styrelsen skulle ordna med att skicka ut en enkät om Tysklandsresan och om Brattby. Enkäten skickades ut och analyserades under hösten. 27 medlemmar svarade på enkäten. De resultat från enkäten som handlade om Tysklandsresan användes som underlag för de som är ansvariga för att planera resan år 2012. Angående Brattby bygdegård var resultatet att femton tyckte att vi kunde vara där igen, två ville inte att föreningen skulle åka dit igen och nio hade ingen åsikt i frågan.</w:t>
      </w:r>
    </w:p>
    <w:p>
      <w:pPr>
        <w:pStyle w:val="style19"/>
      </w:pPr>
      <w:bookmarkStart w:id="0" w:name="_GoBack"/>
      <w:bookmarkEnd w:id="0"/>
      <w:r>
        <w:rPr>
          <w:rFonts w:cs="Calibri"/>
        </w:rPr>
        <w:t>Lördag 22/10 genomfördes en jam-spelning i Umeå i samband med Umeå Fashion Week. Veckan efter, den 29/10, genomfördes en spelning under Umeå Jazz Festival i Pub Freja på Folkets hus. För dessa två spelningar fick föreningen 12 000 kr och alla som deltog i spelningen fick gratis inträde till jazzfestivalen. Sparketten deltog i spelningen på jazzfestivalen.</w:t>
      </w:r>
    </w:p>
    <w:p>
      <w:pPr>
        <w:pStyle w:val="style19"/>
      </w:pPr>
      <w:r>
        <w:rPr>
          <w:rFonts w:cs="Calibri"/>
        </w:rPr>
        <w:t>Fredagen 25/11 gick delar av föreningens medlemmar på Medicinarspexets föreställning ”Mary Stuart”, med traditionsenlig middag på Allstar innan. Föreningen lånade ut utrustning till Medicinarspexet mot en annons i deras programblad. Medicinarspexet betalade dessutom för nya skinn till trumsetet. Utrustning också hyrdes ut till ett soulband för 500 kr.</w:t>
      </w:r>
    </w:p>
    <w:p>
      <w:pPr>
        <w:pStyle w:val="style19"/>
      </w:pPr>
      <w:r>
        <w:rPr>
          <w:rFonts w:cs="Calibri"/>
        </w:rPr>
        <w:t>Den 7/12 genomfördes en Swingnight-spelning på Skogis. 40 betalande gäster gjorde att</w:t>
      </w:r>
      <w:r>
        <w:rPr/>
        <w:t xml:space="preserve"> kvällen gick plus 1 150 kr. Ett nytt bildarkiv blev upplagt på hemsidan. Sparketten fick inför våren tillgång till den fast repetitionssal i Lärarhuset, men det finns inga speglar i denna sal.</w:t>
      </w:r>
    </w:p>
    <w:p>
      <w:pPr>
        <w:pStyle w:val="style19"/>
      </w:pPr>
      <w:r>
        <w:rPr/>
        <w:t>20/1 genomfördes en spelning på en lärarexamen på Origo för 3 000 kr. 29/1 genomfördes en spelning på Folkuniversitetets öppet hus för 2 000 kr. 17–19/2 genomfördes en ny repetitionshelg i Brattby bygdegård. Föreningen blev i februari beviljade 2 000 kr i kårföreningsbidrag för Sparkettens räkning för Shååvven 2012. Den 28/1 genomfördes en tjejfest med tema ”Frukt”, och då fick föreningen även besök av Luleås studentorkester Luhrarne.</w:t>
      </w:r>
    </w:p>
    <w:p>
      <w:pPr>
        <w:pStyle w:val="style19"/>
      </w:pPr>
      <w:r>
        <w:rPr/>
        <w:t>Nästa shååvv planeras 17/3 i början av nästa verksamhetsår med dekorbyggardag 11/3. Eventuellt blir det en spelning på en bröllopsfest i Hemavan 21/4. STORK planeras 11–13 maj.</w:t>
      </w:r>
    </w:p>
    <w:p>
      <w:pPr>
        <w:pStyle w:val="style27"/>
      </w:pPr>
      <w:r>
        <w:rPr/>
        <w:t>Lisa Martinsson, ordförande 2011</w:t>
      </w:r>
    </w:p>
    <w:p>
      <w:pPr>
        <w:pStyle w:val="style24"/>
        <w:pageBreakBefore/>
      </w:pPr>
      <w:r>
        <w:rPr/>
        <w:t>Bilaga 5: Revisionsberättelse för Snösvänget</w:t>
      </w:r>
    </w:p>
    <w:p>
      <w:pPr>
        <w:pStyle w:val="style19"/>
      </w:pPr>
      <w:r>
        <w:rPr/>
        <w:t>Undertecknade revisorer, av föreningen utsedda att granska räkenskaper och förvaltning, får efter fullgjort uppdrag avge följande revisionsberättelse. Vi har granskat föreningens räkenskaper och andra handlingar som lämnar upplysningar om föreningens ekonomi och förvaltning. Räkenskaperna är förda med ordning och noggrannhet, inkomster och utgifter är styrkta med nödvändiga verifikationer. Vi har inte funnit någon anledning till kritik.</w:t>
      </w:r>
    </w:p>
    <w:p>
      <w:pPr>
        <w:pStyle w:val="style19"/>
      </w:pPr>
      <w:r>
        <w:rPr/>
        <w:t>Vi föreslår årsmötet: att bevilja den avgående styrelsen ansvarsfrihet för verksamhetsåret 2011.</w:t>
      </w:r>
    </w:p>
    <w:p>
      <w:pPr>
        <w:pStyle w:val="style27"/>
      </w:pPr>
      <w:r>
        <w:rPr/>
        <w:t>Umeå 23/2 2012</w:t>
      </w:r>
    </w:p>
    <w:p>
      <w:pPr>
        <w:pStyle w:val="style27"/>
      </w:pPr>
      <w:r>
        <w:rPr/>
      </w:r>
    </w:p>
    <w:p>
      <w:pPr>
        <w:pStyle w:val="style27"/>
        <w:tabs>
          <w:tab w:leader="none" w:pos="3345" w:val="left"/>
          <w:tab w:leader="none" w:pos="6690" w:val="left"/>
        </w:tabs>
        <w:spacing w:after="119" w:before="283"/>
      </w:pPr>
      <w:r>
        <w:rPr/>
        <w:t>Rebecca Mörk</w:t>
        <w:tab/>
        <w:t>Alexander Lindgren</w:t>
      </w:r>
    </w:p>
    <w:sectPr>
      <w:headerReference r:id="rId2" w:type="default"/>
      <w:footerReference r:id="rId3" w:type="default"/>
      <w:type w:val="nextPage"/>
      <w:pgSz w:h="16838" w:w="11906"/>
      <w:pgMar w:bottom="2230" w:footer="567" w:gutter="0" w:header="1134" w:left="1134" w:right="1134" w:top="1969"/>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pPr>
    <w:r>
      <w:rPr/>
      <w:tab/>
      <w:t xml:space="preserve">Sida </w:t>
    </w:r>
    <w:r>
      <w:rPr/>
      <w:fldChar w:fldCharType="begin"/>
    </w:r>
    <w:r>
      <w:instrText> PAGE </w:instrText>
    </w:r>
    <w:r>
      <w:fldChar w:fldCharType="separate"/>
    </w:r>
    <w:r>
      <w:t>Sidnummer</w:t>
    </w:r>
    <w:r>
      <w:fldChar w:fldCharType="end"/>
    </w:r>
    <w:r>
      <w:rPr/>
      <w:t xml:space="preserve"> av </w:t>
    </w:r>
    <w:r>
      <w:rPr/>
      <w:fldChar w:fldCharType="begin"/>
    </w:r>
    <w:r>
      <w:instrText> NUMPAGES </w:instrText>
    </w:r>
    <w:r>
      <w:fldChar w:fldCharType="separate"/>
    </w:r>
    <w:r>
      <w:t>Statistik</w:t>
    </w:r>
    <w:r>
      <w:fldChar w:fldCharType="end"/>
    </w:r>
    <w:r>
      <w:rPr/>
      <w:br/>
    </w:r>
  </w:p>
  <w:p>
    <w:pPr>
      <w:pStyle w:val="style23"/>
      <w:tabs>
        <w:tab w:leader="none" w:pos="3345" w:val="left"/>
        <w:tab w:leader="none" w:pos="6690" w:val="left"/>
      </w:tabs>
    </w:pPr>
    <w:r>
      <w:rPr/>
      <w:t>Maja Johansson, sekreterare</w:t>
      <w:tab/>
      <w:t>Jesper Dahlberg, justerare</w:t>
      <w:tab/>
      <w:t>Jesper Dejby, justerare</w:t>
    </w:r>
  </w:p>
  <w:p>
    <w:pPr>
      <w:pStyle w:val="style23"/>
      <w:tabs>
        <w:tab w:leader="underscore" w:pos="2835" w:val="left"/>
        <w:tab w:leader="none" w:pos="3402" w:val="left"/>
        <w:tab w:leader="underscore" w:pos="6236" w:val="left"/>
        <w:tab w:leader="none" w:pos="6803" w:val="left"/>
        <w:tab w:leader="underscore" w:pos="9638" w:val="left"/>
      </w:tabs>
    </w:pPr>
    <w:r>
      <w:rPr/>
    </w:r>
  </w:p>
  <w:p>
    <w:pPr>
      <w:pStyle w:val="style23"/>
      <w:tabs>
        <w:tab w:leader="underscore" w:pos="2948" w:val="left"/>
        <w:tab w:leader="none" w:pos="3345" w:val="left"/>
        <w:tab w:leader="underscore" w:pos="6293" w:val="left"/>
        <w:tab w:leader="none" w:pos="6690" w:val="left"/>
        <w:tab w:leader="underscore" w:pos="9638" w:val="left"/>
      </w:tabs>
    </w:pPr>
    <w:r>
      <w:rPr/>
      <w:tab/>
      <w:tab/>
      <w:tab/>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t>Studentorkesterföreningen Snösvänget</w:t>
      <w:tab/>
      <w:tab/>
      <w:t>Årsmöte för verksamhetsåret 2011</w:t>
    </w:r>
  </w:p>
  <w:p>
    <w:pPr>
      <w:pStyle w:val="style26"/>
      <w:pageBreakBefore/>
    </w:pPr>
    <w:r>
      <w:rPr/>
      <w:t>894002-4246</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kinsoku w:val="true"/>
      <w:overflowPunct w:val="true"/>
      <w:autoSpaceDE w:val="true"/>
    </w:pPr>
    <w:rPr>
      <w:rFonts w:ascii="Times New Roman" w:cs="FreeSans" w:eastAsia="Droid Sans Fallback" w:hAnsi="Times New Roman"/>
      <w:color w:val="auto"/>
      <w:sz w:val="24"/>
      <w:szCs w:val="24"/>
      <w:lang w:bidi="hi-IN" w:eastAsia="zh-CN" w:val="sv-SE"/>
    </w:rPr>
  </w:style>
  <w:style w:styleId="style1" w:type="paragraph">
    <w:name w:val="Rubrik 1"/>
    <w:basedOn w:val="style18"/>
    <w:next w:val="style19"/>
    <w:pPr>
      <w:numPr>
        <w:ilvl w:val="0"/>
        <w:numId w:val="1"/>
      </w:numPr>
      <w:spacing w:after="62" w:before="11"/>
      <w:outlineLvl w:val="0"/>
    </w:pPr>
    <w:rPr>
      <w:b/>
      <w:bCs/>
      <w:sz w:val="28"/>
      <w:szCs w:val="32"/>
    </w:rPr>
  </w:style>
  <w:style w:styleId="style2" w:type="paragraph">
    <w:name w:val="Rubrik 2"/>
    <w:basedOn w:val="style18"/>
    <w:next w:val="style19"/>
    <w:pPr>
      <w:numPr>
        <w:ilvl w:val="1"/>
        <w:numId w:val="1"/>
      </w:numPr>
      <w:spacing w:after="0" w:before="125"/>
      <w:outlineLvl w:val="1"/>
    </w:pPr>
    <w:rPr>
      <w:rFonts w:ascii="Times New Roman" w:hAnsi="Times New Roman"/>
      <w:b/>
      <w:bCs/>
      <w:i w:val="false"/>
      <w:iCs/>
      <w:sz w:val="24"/>
      <w:szCs w:val="28"/>
      <w:u w:val="single"/>
    </w:rPr>
  </w:style>
  <w:style w:styleId="style7" w:type="paragraph">
    <w:name w:val="Rubrik 7"/>
    <w:basedOn w:val="style18"/>
    <w:next w:val="style19"/>
    <w:pPr>
      <w:numPr>
        <w:ilvl w:val="6"/>
        <w:numId w:val="1"/>
      </w:numPr>
      <w:outlineLvl w:val="6"/>
    </w:pPr>
    <w:rPr>
      <w:b/>
      <w:bCs/>
      <w:sz w:val="21"/>
      <w:szCs w:val="21"/>
    </w:rPr>
  </w:style>
  <w:style w:styleId="style15" w:type="character">
    <w:name w:val="Numreringstecken"/>
    <w:next w:val="style15"/>
    <w:rPr/>
  </w:style>
  <w:style w:styleId="style16" w:type="character">
    <w:name w:val="Betonad"/>
    <w:next w:val="style16"/>
    <w:rPr>
      <w:i/>
      <w:iCs/>
    </w:rPr>
  </w:style>
  <w:style w:styleId="style17" w:type="character">
    <w:name w:val="Punktuppställning"/>
    <w:next w:val="style17"/>
    <w:rPr>
      <w:rFonts w:ascii="OpenSymbol" w:cs="OpenSymbol" w:eastAsia="OpenSymbol" w:hAnsi="OpenSymbol"/>
    </w:rPr>
  </w:style>
  <w:style w:styleId="style18" w:type="paragraph">
    <w:name w:val="Rubrik"/>
    <w:basedOn w:val="style0"/>
    <w:next w:val="style19"/>
    <w:pPr>
      <w:keepNext/>
      <w:spacing w:after="120" w:before="240"/>
    </w:pPr>
    <w:rPr>
      <w:rFonts w:ascii="Arial" w:cs="FreeSans" w:eastAsia="Droid Sans Fallback" w:hAnsi="Arial"/>
      <w:sz w:val="28"/>
      <w:szCs w:val="28"/>
    </w:rPr>
  </w:style>
  <w:style w:styleId="style19" w:type="paragraph">
    <w:name w:val="Brödtext"/>
    <w:basedOn w:val="style0"/>
    <w:next w:val="style19"/>
    <w:pPr>
      <w:spacing w:after="120" w:before="0"/>
    </w:pPr>
    <w:rPr/>
  </w:style>
  <w:style w:styleId="style20" w:type="paragraph">
    <w:name w:val="Lista"/>
    <w:basedOn w:val="style19"/>
    <w:next w:val="style20"/>
    <w:pPr/>
    <w:rPr>
      <w:rFonts w:cs="FreeSans"/>
    </w:rPr>
  </w:style>
  <w:style w:styleId="style21" w:type="paragraph">
    <w:name w:val="Bildtext"/>
    <w:basedOn w:val="style0"/>
    <w:next w:val="style21"/>
    <w:pPr>
      <w:suppressLineNumbers/>
      <w:spacing w:after="120" w:before="120"/>
    </w:pPr>
    <w:rPr>
      <w:rFonts w:cs="FreeSans"/>
      <w:i/>
      <w:iCs/>
      <w:sz w:val="24"/>
      <w:szCs w:val="24"/>
    </w:rPr>
  </w:style>
  <w:style w:styleId="style22" w:type="paragraph">
    <w:name w:val="Förteckning"/>
    <w:basedOn w:val="style0"/>
    <w:next w:val="style22"/>
    <w:pPr>
      <w:suppressLineNumbers/>
    </w:pPr>
    <w:rPr>
      <w:rFonts w:cs="FreeSans"/>
    </w:rPr>
  </w:style>
  <w:style w:styleId="style23" w:type="paragraph">
    <w:name w:val="Sidfot"/>
    <w:basedOn w:val="style0"/>
    <w:next w:val="style23"/>
    <w:pPr>
      <w:suppressLineNumbers/>
      <w:tabs>
        <w:tab w:leader="none" w:pos="4819" w:val="center"/>
        <w:tab w:leader="none" w:pos="9638" w:val="right"/>
      </w:tabs>
    </w:pPr>
    <w:rPr/>
  </w:style>
  <w:style w:styleId="style24" w:type="paragraph">
    <w:name w:val="Titel"/>
    <w:basedOn w:val="style18"/>
    <w:next w:val="style25"/>
    <w:pPr>
      <w:tabs/>
      <w:ind w:hanging="0" w:left="0" w:right="0"/>
      <w:jc w:val="left"/>
    </w:pPr>
    <w:rPr>
      <w:b/>
      <w:bCs/>
      <w:sz w:val="32"/>
      <w:szCs w:val="36"/>
    </w:rPr>
  </w:style>
  <w:style w:styleId="style25" w:type="paragraph">
    <w:name w:val="Underrubrik"/>
    <w:basedOn w:val="style18"/>
    <w:next w:val="style19"/>
    <w:pPr>
      <w:jc w:val="center"/>
    </w:pPr>
    <w:rPr>
      <w:i/>
      <w:iCs/>
      <w:sz w:val="28"/>
      <w:szCs w:val="28"/>
    </w:rPr>
  </w:style>
  <w:style w:styleId="style26" w:type="paragraph">
    <w:name w:val="Sidhuvud"/>
    <w:basedOn w:val="style0"/>
    <w:next w:val="style26"/>
    <w:pPr>
      <w:suppressLineNumbers/>
      <w:tabs>
        <w:tab w:leader="none" w:pos="4819" w:val="center"/>
        <w:tab w:leader="none" w:pos="9638" w:val="right"/>
      </w:tabs>
    </w:pPr>
    <w:rPr/>
  </w:style>
  <w:style w:styleId="style27" w:type="paragraph">
    <w:name w:val="Hälsning"/>
    <w:basedOn w:val="style19"/>
    <w:next w:val="style27"/>
    <w:pPr>
      <w:tabs>
        <w:tab w:leader="none" w:pos="3345" w:val="left"/>
        <w:tab w:leader="none" w:pos="6690" w:val="left"/>
      </w:tabs>
      <w:spacing w:after="119" w:before="283"/>
    </w:pPr>
    <w:rPr/>
  </w:style>
  <w:style w:styleId="style28" w:type="paragraph">
    <w:name w:val="Kommentar"/>
    <w:basedOn w:val="style19"/>
    <w:next w:val="style28"/>
    <w:pPr>
      <w:tabs>
        <w:tab w:leader="none" w:pos="9638" w:val="right"/>
      </w:tabs>
    </w:pPr>
    <w:rPr/>
  </w:style>
  <w:style w:styleId="style29" w:type="paragraph">
    <w:name w:val="Sakregisterrubrik"/>
    <w:basedOn w:val="style18"/>
    <w:next w:val="style29"/>
    <w:pPr>
      <w:suppressLineNumbers/>
      <w:ind w:hanging="0" w:left="0" w:right="0"/>
    </w:pPr>
    <w:rPr>
      <w:b/>
      <w:bCs/>
      <w:sz w:val="32"/>
      <w:szCs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9168</TotalTime>
  <Application>LibreOffice/3.4$Unix LibreOffice_project/340m1$Build-602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2012-02-28T21:24:12.00Z</dcterms:created>
  <dcterms:modified xsi:type="dcterms:W3CDTF">2012-05-29T20:42:40.00Z</dcterms:modified>
  <cp:revision>86</cp:revision>
</cp:coreProperties>
</file>